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群众文化专业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员级</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自评符合学历资历条件情况</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一、普通申报依据：（粤人社规〔2021〕30号）附件的《广东省群众文化专业人员职称评价标准条件》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普通申报符合文件的材料：</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具备大学专科学历或技工院校高级工班毕业，从事群众文化相关工作满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年。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具备高中（含中专、职高、技工院校中级工班）毕业学历，从事群众文化相关工作满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年。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kern w:val="0"/>
                <w:sz w:val="22"/>
                <w:szCs w:val="22"/>
                <w:lang w:val="en-US" w:eastAsia="en-US" w:bidi="ar-SA"/>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sym w:font="Wingdings" w:char="00A8"/>
            </w:r>
            <w:bookmarkStart w:id="0" w:name="_GoBack"/>
            <w:bookmarkEnd w:id="0"/>
            <w:r>
              <w:rPr>
                <w:rFonts w:hint="eastAsi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5"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自评符合工作能力（经历）条件情况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条款号</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rPr>
              <w:t>依据：</w:t>
            </w:r>
            <w:r>
              <w:rPr>
                <w:rFonts w:hint="eastAsia"/>
                <w:lang w:val="en-US" w:eastAsia="zh-CN"/>
              </w:rPr>
              <w:t>（粤人社规〔2021〕30号）附件的《广东省群众文化专业人员职称评价标准条件》</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初步掌握群众文化专业基础理论和专业技能。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能协助完成艺术普及（含活动策划、辅导培训、文艺创作或表演）、非物质文化遗产保护和文化馆管理等相关工作。</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自评符合业绩</w:t>
            </w:r>
            <w:r>
              <w:rPr>
                <w:rFonts w:hint="eastAsia"/>
                <w:lang w:eastAsia="zh-CN"/>
              </w:rPr>
              <w:t>和</w:t>
            </w:r>
            <w:r>
              <w:rPr>
                <w:rFonts w:hint="eastAsia"/>
              </w:rPr>
              <w:t>成果条件情况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条款号</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rPr>
              <w:t>依据：</w:t>
            </w:r>
            <w:r>
              <w:rPr>
                <w:rFonts w:hint="eastAsia"/>
                <w:lang w:val="en-US" w:eastAsia="zh-CN"/>
              </w:rPr>
              <w:t>（粤人社规〔2021〕30号）附件的《广东省群众文化专业人员职称评价标准条件》</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50"/>
              <w:ind w:firstLine="442" w:firstLineChars="200"/>
              <w:textAlignment w:val="baseline"/>
              <w:rPr>
                <w:rFonts w:hint="eastAsia"/>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42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辅导、创作或表演的作品入选乡镇级以上比赛、展览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件以上。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42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较好地完成艺术培训或辅导任务 </w:t>
            </w:r>
            <w:r>
              <w:rPr>
                <w:rFonts w:hint="default" w:ascii="宋体" w:hAnsi="宋体" w:eastAsia="宋体" w:cs="宋体"/>
                <w:snapToGrid w:val="0"/>
                <w:color w:val="000000"/>
                <w:kern w:val="0"/>
                <w:sz w:val="22"/>
                <w:szCs w:val="22"/>
                <w:lang w:val="en-US" w:eastAsia="zh-CN" w:bidi="ar-SA"/>
              </w:rPr>
              <w:t xml:space="preserve">2 </w:t>
            </w:r>
            <w:r>
              <w:rPr>
                <w:rFonts w:hint="eastAsia" w:ascii="宋体" w:hAnsi="宋体" w:eastAsia="宋体" w:cs="宋体"/>
                <w:snapToGrid w:val="0"/>
                <w:color w:val="000000"/>
                <w:kern w:val="0"/>
                <w:sz w:val="22"/>
                <w:szCs w:val="22"/>
                <w:lang w:val="en-US" w:eastAsia="zh-CN" w:bidi="ar-SA"/>
              </w:rPr>
              <w:t xml:space="preserve">项以上。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42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default" w:ascii="宋体" w:hAnsi="宋体" w:eastAsia="宋体" w:cs="宋体"/>
                <w:snapToGrid w:val="0"/>
                <w:color w:val="000000"/>
                <w:kern w:val="0"/>
                <w:sz w:val="22"/>
                <w:szCs w:val="22"/>
                <w:lang w:val="en-US" w:eastAsia="zh-CN" w:bidi="ar-SA"/>
              </w:rPr>
              <w:t>3.</w:t>
            </w:r>
            <w:r>
              <w:rPr>
                <w:rFonts w:hint="eastAsia" w:ascii="宋体" w:hAnsi="宋体" w:eastAsia="宋体" w:cs="宋体"/>
                <w:snapToGrid w:val="0"/>
                <w:color w:val="000000"/>
                <w:kern w:val="0"/>
                <w:sz w:val="22"/>
                <w:szCs w:val="22"/>
                <w:lang w:val="en-US" w:eastAsia="zh-CN" w:bidi="ar-SA"/>
              </w:rPr>
              <w:t xml:space="preserve">参与群众文化（非物质文化遗产）活动组织工作 </w:t>
            </w:r>
            <w:r>
              <w:rPr>
                <w:rFonts w:hint="default" w:ascii="宋体" w:hAnsi="宋体" w:eastAsia="宋体" w:cs="宋体"/>
                <w:snapToGrid w:val="0"/>
                <w:color w:val="000000"/>
                <w:kern w:val="0"/>
                <w:sz w:val="22"/>
                <w:szCs w:val="22"/>
                <w:lang w:val="en-US" w:eastAsia="zh-CN" w:bidi="ar-SA"/>
              </w:rPr>
              <w:t xml:space="preserve">2 </w:t>
            </w:r>
            <w:r>
              <w:rPr>
                <w:rFonts w:hint="eastAsia" w:ascii="宋体" w:hAnsi="宋体" w:eastAsia="宋体" w:cs="宋体"/>
                <w:snapToGrid w:val="0"/>
                <w:color w:val="000000"/>
                <w:kern w:val="0"/>
                <w:sz w:val="22"/>
                <w:szCs w:val="22"/>
                <w:lang w:val="en-US" w:eastAsia="zh-CN" w:bidi="ar-SA"/>
              </w:rPr>
              <w:t xml:space="preserve">次以上。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1E9759B"/>
    <w:rsid w:val="023E7367"/>
    <w:rsid w:val="02930952"/>
    <w:rsid w:val="031E3529"/>
    <w:rsid w:val="05DB784B"/>
    <w:rsid w:val="05FF0516"/>
    <w:rsid w:val="06EC3E82"/>
    <w:rsid w:val="072231E0"/>
    <w:rsid w:val="07F12200"/>
    <w:rsid w:val="08193505"/>
    <w:rsid w:val="08534C69"/>
    <w:rsid w:val="091066B6"/>
    <w:rsid w:val="09D8354C"/>
    <w:rsid w:val="0E1924B1"/>
    <w:rsid w:val="0F2A1B00"/>
    <w:rsid w:val="0FA62554"/>
    <w:rsid w:val="0FD22917"/>
    <w:rsid w:val="104424E1"/>
    <w:rsid w:val="123B7E74"/>
    <w:rsid w:val="133856E3"/>
    <w:rsid w:val="13AA622D"/>
    <w:rsid w:val="13AD711E"/>
    <w:rsid w:val="147B662D"/>
    <w:rsid w:val="14DD059E"/>
    <w:rsid w:val="158F4790"/>
    <w:rsid w:val="15AC3C0A"/>
    <w:rsid w:val="16AB0B68"/>
    <w:rsid w:val="182319BF"/>
    <w:rsid w:val="18627A4A"/>
    <w:rsid w:val="19590855"/>
    <w:rsid w:val="19E06A72"/>
    <w:rsid w:val="1A451B7F"/>
    <w:rsid w:val="1A5428B0"/>
    <w:rsid w:val="1A7F369B"/>
    <w:rsid w:val="1A893695"/>
    <w:rsid w:val="1ADA70F7"/>
    <w:rsid w:val="1BDF2C69"/>
    <w:rsid w:val="1CB03FE0"/>
    <w:rsid w:val="1D3764AF"/>
    <w:rsid w:val="1D3F5364"/>
    <w:rsid w:val="1D5670A8"/>
    <w:rsid w:val="21380A48"/>
    <w:rsid w:val="2244593C"/>
    <w:rsid w:val="23867849"/>
    <w:rsid w:val="23BC6638"/>
    <w:rsid w:val="25170B46"/>
    <w:rsid w:val="26667E05"/>
    <w:rsid w:val="26E72CF4"/>
    <w:rsid w:val="29045A7C"/>
    <w:rsid w:val="295D104C"/>
    <w:rsid w:val="296647C1"/>
    <w:rsid w:val="2ABC4038"/>
    <w:rsid w:val="2B870602"/>
    <w:rsid w:val="2C4627F2"/>
    <w:rsid w:val="2C520C10"/>
    <w:rsid w:val="2D5664DE"/>
    <w:rsid w:val="2D8F19F0"/>
    <w:rsid w:val="2DC21DC5"/>
    <w:rsid w:val="2E9633BE"/>
    <w:rsid w:val="31013F5E"/>
    <w:rsid w:val="314D5E4A"/>
    <w:rsid w:val="31974426"/>
    <w:rsid w:val="31DB3455"/>
    <w:rsid w:val="328D2224"/>
    <w:rsid w:val="33C10429"/>
    <w:rsid w:val="34565D06"/>
    <w:rsid w:val="351F5D4F"/>
    <w:rsid w:val="36AA5455"/>
    <w:rsid w:val="36DB3B2E"/>
    <w:rsid w:val="38A10829"/>
    <w:rsid w:val="39D23390"/>
    <w:rsid w:val="3A1E4827"/>
    <w:rsid w:val="3CBB4F2E"/>
    <w:rsid w:val="3CBB635D"/>
    <w:rsid w:val="3EFA1F41"/>
    <w:rsid w:val="41015486"/>
    <w:rsid w:val="41C81890"/>
    <w:rsid w:val="41DB6F8F"/>
    <w:rsid w:val="41E55C2A"/>
    <w:rsid w:val="425D3A13"/>
    <w:rsid w:val="43505326"/>
    <w:rsid w:val="45AA34FD"/>
    <w:rsid w:val="46641745"/>
    <w:rsid w:val="46827EEC"/>
    <w:rsid w:val="471072A6"/>
    <w:rsid w:val="4743767B"/>
    <w:rsid w:val="48027536"/>
    <w:rsid w:val="484E298E"/>
    <w:rsid w:val="48AC74A2"/>
    <w:rsid w:val="49E739C6"/>
    <w:rsid w:val="4C5D57D9"/>
    <w:rsid w:val="4C9D1F42"/>
    <w:rsid w:val="4DAE7818"/>
    <w:rsid w:val="4EA85D29"/>
    <w:rsid w:val="50025BF9"/>
    <w:rsid w:val="5012408F"/>
    <w:rsid w:val="50D21A70"/>
    <w:rsid w:val="525A3ACB"/>
    <w:rsid w:val="52A44127"/>
    <w:rsid w:val="54F85159"/>
    <w:rsid w:val="55EE4705"/>
    <w:rsid w:val="56E12A0D"/>
    <w:rsid w:val="575C16B2"/>
    <w:rsid w:val="587547D2"/>
    <w:rsid w:val="58923791"/>
    <w:rsid w:val="59586EB8"/>
    <w:rsid w:val="5A0525E8"/>
    <w:rsid w:val="5A112329"/>
    <w:rsid w:val="5A8D6765"/>
    <w:rsid w:val="5AC32B55"/>
    <w:rsid w:val="5B3475AF"/>
    <w:rsid w:val="5C603DFF"/>
    <w:rsid w:val="5EE65064"/>
    <w:rsid w:val="5FB47230"/>
    <w:rsid w:val="5FE159D6"/>
    <w:rsid w:val="5FEB4543"/>
    <w:rsid w:val="60242381"/>
    <w:rsid w:val="63F7386F"/>
    <w:rsid w:val="64D25170"/>
    <w:rsid w:val="656B0071"/>
    <w:rsid w:val="65847D82"/>
    <w:rsid w:val="65DD2659"/>
    <w:rsid w:val="66F668B6"/>
    <w:rsid w:val="671146F3"/>
    <w:rsid w:val="679D472E"/>
    <w:rsid w:val="67E134E1"/>
    <w:rsid w:val="67FC76A6"/>
    <w:rsid w:val="68387AED"/>
    <w:rsid w:val="6858570E"/>
    <w:rsid w:val="6AB57FE0"/>
    <w:rsid w:val="6B282560"/>
    <w:rsid w:val="6BC66B9D"/>
    <w:rsid w:val="6BE42896"/>
    <w:rsid w:val="6C270A6A"/>
    <w:rsid w:val="6C4C04D0"/>
    <w:rsid w:val="6CD30260"/>
    <w:rsid w:val="6D68688D"/>
    <w:rsid w:val="6D824DE6"/>
    <w:rsid w:val="6EA75E92"/>
    <w:rsid w:val="711C66C3"/>
    <w:rsid w:val="727F33AE"/>
    <w:rsid w:val="72D04FB8"/>
    <w:rsid w:val="72F84F0E"/>
    <w:rsid w:val="73342A8E"/>
    <w:rsid w:val="745B7297"/>
    <w:rsid w:val="7544268D"/>
    <w:rsid w:val="75E046B2"/>
    <w:rsid w:val="763B7B8F"/>
    <w:rsid w:val="76C53359"/>
    <w:rsid w:val="77B84C6C"/>
    <w:rsid w:val="79416B9B"/>
    <w:rsid w:val="7959412A"/>
    <w:rsid w:val="79825532"/>
    <w:rsid w:val="7B752E6E"/>
    <w:rsid w:val="7CC12507"/>
    <w:rsid w:val="7F4179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2024-01-09T05:04:14Z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