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附件1：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公文小标宋" w:hAnsi="方正公文小标宋" w:eastAsia="方正公文小标宋" w:cs="方正公文小标宋"/>
          <w:sz w:val="44"/>
          <w:szCs w:val="44"/>
          <w:lang w:val="en-US" w:eastAsia="zh-CN"/>
        </w:rPr>
      </w:pPr>
      <w:r>
        <w:rPr>
          <w:rFonts w:hint="eastAsia" w:ascii="方正公文小标宋" w:hAnsi="方正公文小标宋" w:eastAsia="方正公文小标宋" w:cs="方正公文小标宋"/>
          <w:sz w:val="44"/>
          <w:szCs w:val="44"/>
          <w:lang w:val="en-US" w:eastAsia="zh-CN"/>
        </w:rPr>
        <w:t>深圳市群文、艺术专业高级职称评委会评委库入库系统操作方法</w:t>
      </w:r>
    </w:p>
    <w:p>
      <w:pPr>
        <w:pStyle w:val="2"/>
        <w:ind w:left="0" w:leftChars="0" w:firstLine="0" w:firstLineChars="0"/>
        <w:rPr>
          <w:rFonts w:hint="eastAsia" w:ascii="黑体" w:hAnsi="黑体" w:eastAsia="黑体" w:cs="黑体"/>
          <w:i w:val="0"/>
          <w:iCs w:val="0"/>
          <w:caps w:val="0"/>
          <w:spacing w:val="8"/>
          <w:sz w:val="32"/>
          <w:szCs w:val="32"/>
          <w:shd w:val="clear" w:fill="FFFFFF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</w:t>
      </w:r>
      <w:r>
        <w:rPr>
          <w:rFonts w:hint="eastAsia" w:ascii="黑体" w:hAnsi="黑体" w:eastAsia="黑体" w:cs="黑体"/>
          <w:i w:val="0"/>
          <w:iCs w:val="0"/>
          <w:caps w:val="0"/>
          <w:spacing w:val="8"/>
          <w:sz w:val="32"/>
          <w:szCs w:val="32"/>
          <w:shd w:val="clear" w:fill="FFFFFF"/>
        </w:rPr>
        <w:t>登录深圳市人才一体化综合服务平台</w:t>
      </w:r>
    </w:p>
    <w:p>
      <w:pPr>
        <w:pStyle w:val="2"/>
        <w:ind w:left="0" w:leftChars="0" w:firstLine="0" w:firstLineChars="0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（一）输入网址，选择登录身份：</w:t>
      </w:r>
    </w:p>
    <w:p>
      <w:pPr>
        <w:pStyle w:val="2"/>
        <w:ind w:left="0" w:leftChars="0" w:firstLine="0" w:firstLineChars="0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fldChar w:fldCharType="begin"/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instrText xml:space="preserve"> HYPERLINK "https://hrsspub.sz.gov.cn/rcyth/website/#/login?redirect=%2Ftype" </w:instrTex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fldChar w:fldCharType="separate"/>
      </w:r>
      <w:r>
        <w:rPr>
          <w:rStyle w:val="5"/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https://hrsspub.sz.gov.cn/rcyth/website/#/login?redirect=%2Ftype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fldChar w:fldCharType="end"/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4150" cy="2114550"/>
            <wp:effectExtent l="0" t="0" r="12700" b="0"/>
            <wp:docPr id="2" name="图片 2" descr="1717741946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1774194632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 w:ascii="方正仿宋_GB2312" w:hAnsi="方正仿宋_GB2312" w:eastAsia="方正仿宋_GB2312" w:cs="方正仿宋_GB2312"/>
          <w:i w:val="0"/>
          <w:iCs w:val="0"/>
          <w:caps w:val="0"/>
          <w:spacing w:val="8"/>
          <w:sz w:val="32"/>
          <w:szCs w:val="32"/>
          <w:shd w:val="clear" w:fill="FFFFFF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sz w:val="32"/>
          <w:szCs w:val="32"/>
          <w:shd w:val="clear" w:fill="FFFFFF"/>
          <w:lang w:val="en-US" w:eastAsia="zh-CN"/>
        </w:rPr>
        <w:t>（二）选择个人登录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72" w:firstLineChars="200"/>
        <w:textAlignment w:val="auto"/>
        <w:rPr>
          <w:rFonts w:hint="default" w:ascii="方正仿宋_GB2312" w:hAnsi="方正仿宋_GB2312" w:eastAsia="方正仿宋_GB2312" w:cs="方正仿宋_GB2312"/>
          <w:i w:val="0"/>
          <w:iCs w:val="0"/>
          <w:caps w:val="0"/>
          <w:spacing w:val="8"/>
          <w:sz w:val="32"/>
          <w:szCs w:val="32"/>
          <w:shd w:val="clear" w:fill="FFFFFF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sz w:val="32"/>
          <w:szCs w:val="32"/>
          <w:shd w:val="clear" w:fill="FFFFFF"/>
          <w:lang w:val="en-US" w:eastAsia="zh-CN"/>
        </w:rPr>
        <w:t>如果已注册，则可直接登录一体化系统。如果没有，请先注册用户或激活用户。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729230" cy="2762885"/>
            <wp:effectExtent l="0" t="0" r="13970" b="18415"/>
            <wp:docPr id="3" name="图片 3" descr="1717741995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1774199562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29230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default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t>（三）通过手机短信进行身份验证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-417195</wp:posOffset>
            </wp:positionH>
            <wp:positionV relativeFrom="paragraph">
              <wp:posOffset>43815</wp:posOffset>
            </wp:positionV>
            <wp:extent cx="5273040" cy="2378075"/>
            <wp:effectExtent l="0" t="0" r="3810" b="3175"/>
            <wp:wrapTopAndBottom/>
            <wp:docPr id="4" name="图片 4" descr="1717742089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1774208934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78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t>（四）进入专家登记入库页面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0500" cy="4142740"/>
            <wp:effectExtent l="0" t="0" r="6350" b="10160"/>
            <wp:docPr id="5" name="图片 5" descr="1717742224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177422246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t>（五）确认个人基本信息</w:t>
      </w:r>
    </w:p>
    <w:p>
      <w:pPr>
        <w:pStyle w:val="2"/>
        <w:rPr>
          <w:rFonts w:hint="default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公文小标宋" w:hAnsi="方正公文小标宋" w:eastAsia="方正公文小标宋" w:cs="方正公文小标宋"/>
          <w:sz w:val="44"/>
          <w:szCs w:val="44"/>
          <w:lang w:val="en-US" w:eastAsia="zh-CN"/>
        </w:rPr>
        <w:drawing>
          <wp:inline distT="0" distB="0" distL="114300" distR="114300">
            <wp:extent cx="5266690" cy="2712085"/>
            <wp:effectExtent l="0" t="0" r="10160" b="12065"/>
            <wp:docPr id="7" name="图片 7" descr="1717742580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1774258016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1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t>（六）根据系统标注，填写个人基础信息、教育经历、工作经历、职称信息</w:t>
      </w:r>
    </w:p>
    <w:p>
      <w:pPr>
        <w:pStyle w:val="2"/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drawing>
          <wp:inline distT="0" distB="0" distL="114300" distR="114300">
            <wp:extent cx="5273040" cy="3971925"/>
            <wp:effectExtent l="0" t="0" r="3810" b="9525"/>
            <wp:docPr id="8" name="图片 8" descr="171774270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1774270013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t>（七）申请业务类型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eastAsia" w:ascii="方正公文小标宋" w:hAnsi="方正公文小标宋" w:eastAsia="方正公文小标宋" w:cs="方正公文小标宋"/>
          <w:sz w:val="44"/>
          <w:szCs w:val="44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-309880</wp:posOffset>
            </wp:positionH>
            <wp:positionV relativeFrom="paragraph">
              <wp:posOffset>54610</wp:posOffset>
            </wp:positionV>
            <wp:extent cx="5270500" cy="2112645"/>
            <wp:effectExtent l="0" t="0" r="6350" b="1905"/>
            <wp:wrapTopAndBottom/>
            <wp:docPr id="10" name="图片 10" descr="1717742826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1774282689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12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t>（八）填写对应的评委库信息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135" cy="2407920"/>
            <wp:effectExtent l="0" t="0" r="5715" b="11430"/>
            <wp:docPr id="11" name="图片 11" descr="1717742983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1774298388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0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t>（九）确认申报去向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0500" cy="1138555"/>
            <wp:effectExtent l="0" t="0" r="6350" b="4445"/>
            <wp:docPr id="13" name="图片 13" descr="1717743104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1774310458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3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t>（十）上传附件材料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150" cy="3560445"/>
            <wp:effectExtent l="0" t="0" r="12700" b="1905"/>
            <wp:docPr id="14" name="图片 14" descr="1717743163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1774316303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t>（十一）等待审核通过</w:t>
      </w:r>
    </w:p>
    <w:p>
      <w:pP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t>特别提醒：</w:t>
      </w:r>
    </w:p>
    <w:p>
      <w:pPr>
        <w:rPr>
          <w:rFonts w:hint="default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8"/>
          <w:kern w:val="2"/>
          <w:sz w:val="32"/>
          <w:szCs w:val="32"/>
          <w:shd w:val="clear" w:fill="FFFFFF"/>
          <w:lang w:val="en-US" w:eastAsia="zh-CN" w:bidi="ar-SA"/>
        </w:rPr>
        <w:t>评委入库推荐表中一定要有手写签名和单位盖章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97150" cy="3237230"/>
            <wp:effectExtent l="0" t="0" r="12700" b="1270"/>
            <wp:docPr id="6" name="图片 6" descr="1720674376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2067437613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97150" cy="323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8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kzMTVkMmY4ZTVjOGE0YzJmZDBlNmRjNDc4NmE3Y2EifQ=="/>
  </w:docVars>
  <w:rsids>
    <w:rsidRoot w:val="24311A69"/>
    <w:rsid w:val="24311A69"/>
    <w:rsid w:val="340432A3"/>
    <w:rsid w:val="758A7A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1"/>
    <w:qFormat/>
    <w:uiPriority w:val="0"/>
    <w:pPr>
      <w:ind w:firstLine="420"/>
    </w:pPr>
    <w:rPr>
      <w:rFonts w:ascii="Calibri" w:hAnsi="Calibri" w:eastAsia="宋体"/>
    </w:r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232</Words>
  <Characters>295</Characters>
  <Lines>0</Lines>
  <Paragraphs>0</Paragraphs>
  <TotalTime>2</TotalTime>
  <ScaleCrop>false</ScaleCrop>
  <LinksUpToDate>false</LinksUpToDate>
  <CharactersWithSpaces>295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2024-06-07T06:56:00Z</dcterms:created>
  <dc:creator>bucuo126com</dc:creator>
  <cp:lastModifiedBy>bucuo126com</cp:lastModifiedBy>
  <dcterms:modified xsi:type="dcterms:W3CDTF">2024-07-11T05:06:37Z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D1BC332F8F3E4A65A0B0FF87F672B72A_11</vt:lpwstr>
  </property>
</Properties>
</file>